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9C7" w:rsidRDefault="00FF149F" w:rsidP="00FF149F">
      <w:pPr>
        <w:spacing w:after="0" w:line="240" w:lineRule="auto"/>
        <w:ind w:left="5387"/>
        <w:rPr>
          <w:rFonts w:ascii="Times New Roman" w:hAnsi="Times New Roman" w:cs="Times New Roman"/>
          <w:iCs/>
          <w:sz w:val="24"/>
          <w:szCs w:val="24"/>
          <w:lang w:val="uk-UA"/>
        </w:rPr>
      </w:pPr>
      <w:r w:rsidRPr="00F07ED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Додаток 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="00B34748">
        <w:rPr>
          <w:rFonts w:ascii="Times New Roman" w:hAnsi="Times New Roman" w:cs="Times New Roman"/>
          <w:iCs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</w:p>
    <w:p w:rsidR="00FF149F" w:rsidRDefault="00FF149F" w:rsidP="00FF149F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F07ED1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до рішення </w:t>
      </w:r>
      <w:r w:rsidRPr="00F07ED1"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  </w:t>
      </w:r>
      <w:r w:rsidR="00DC1C60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Pr="00F07ED1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</w:t>
      </w:r>
    </w:p>
    <w:p w:rsidR="007625DD" w:rsidRDefault="007625DD" w:rsidP="00FF149F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FF149F" w:rsidRPr="00903279" w:rsidRDefault="00FF149F" w:rsidP="00A376E1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F07ED1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7625DD">
        <w:rPr>
          <w:rFonts w:ascii="Times New Roman" w:hAnsi="Times New Roman" w:cs="Times New Roman"/>
          <w:sz w:val="24"/>
          <w:szCs w:val="24"/>
          <w:lang w:val="uk-UA"/>
        </w:rPr>
        <w:t xml:space="preserve">24.08.2022р. </w:t>
      </w:r>
      <w:r w:rsidRPr="00F07ED1">
        <w:rPr>
          <w:rFonts w:ascii="Times New Roman" w:hAnsi="Times New Roman" w:cs="Times New Roman"/>
          <w:sz w:val="24"/>
          <w:szCs w:val="24"/>
          <w:lang w:val="uk-UA"/>
        </w:rPr>
        <w:t xml:space="preserve"> №</w:t>
      </w:r>
      <w:r w:rsidR="00B01373" w:rsidRPr="0090327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625DD">
        <w:rPr>
          <w:rFonts w:ascii="Times New Roman" w:hAnsi="Times New Roman" w:cs="Times New Roman"/>
          <w:sz w:val="24"/>
          <w:szCs w:val="24"/>
          <w:lang w:val="uk-UA"/>
        </w:rPr>
        <w:t>366</w:t>
      </w:r>
    </w:p>
    <w:p w:rsidR="00DD5519" w:rsidRPr="007E23CE" w:rsidRDefault="00DD5519" w:rsidP="00DD5519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</w:p>
    <w:p w:rsidR="00DD5519" w:rsidRPr="00A376E1" w:rsidRDefault="00DD5519" w:rsidP="00DD5519">
      <w:pPr>
        <w:spacing w:after="0"/>
        <w:jc w:val="center"/>
        <w:rPr>
          <w:rStyle w:val="CharStyle22"/>
          <w:rFonts w:ascii="Times New Roman" w:hAnsi="Times New Roman" w:cs="Times New Roman"/>
          <w:sz w:val="16"/>
          <w:szCs w:val="16"/>
          <w:lang w:val="uk-UA"/>
        </w:rPr>
      </w:pPr>
    </w:p>
    <w:p w:rsidR="00DD5519" w:rsidRPr="00E25A3C" w:rsidRDefault="00FF149F" w:rsidP="00DD55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DD5519" w:rsidRPr="00E25A3C">
        <w:rPr>
          <w:rFonts w:ascii="Times New Roman" w:hAnsi="Times New Roman" w:cs="Times New Roman"/>
          <w:b/>
          <w:sz w:val="28"/>
          <w:szCs w:val="28"/>
          <w:lang w:val="uk-UA"/>
        </w:rPr>
        <w:t>ЛАН ЗАХОДІВ</w:t>
      </w:r>
    </w:p>
    <w:p w:rsidR="00DD5519" w:rsidRPr="00E25A3C" w:rsidRDefault="00DD5519" w:rsidP="00DD55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організації роботи з підготовки річної звітності про виконання </w:t>
      </w:r>
      <w:r w:rsidR="00696949">
        <w:rPr>
          <w:rFonts w:ascii="Times New Roman" w:hAnsi="Times New Roman" w:cs="Times New Roman"/>
          <w:b/>
          <w:sz w:val="28"/>
          <w:szCs w:val="28"/>
          <w:lang w:val="uk-UA"/>
        </w:rPr>
        <w:t>міс</w:t>
      </w:r>
      <w:r w:rsidR="00715E5A">
        <w:rPr>
          <w:rFonts w:ascii="Times New Roman" w:hAnsi="Times New Roman" w:cs="Times New Roman"/>
          <w:b/>
          <w:sz w:val="28"/>
          <w:szCs w:val="28"/>
          <w:lang w:val="uk-UA"/>
        </w:rPr>
        <w:t>цевого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бюджету </w:t>
      </w:r>
      <w:r w:rsidR="00715E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Бучанської міської територіальної громади 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 </w:t>
      </w:r>
      <w:r w:rsidR="006924F6">
        <w:rPr>
          <w:rFonts w:ascii="Times New Roman" w:hAnsi="Times New Roman" w:cs="Times New Roman"/>
          <w:b/>
          <w:sz w:val="28"/>
          <w:szCs w:val="28"/>
          <w:lang w:val="uk-UA"/>
        </w:rPr>
        <w:t>202</w:t>
      </w:r>
      <w:r w:rsidR="00C25A86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E25A3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рік</w:t>
      </w:r>
    </w:p>
    <w:p w:rsidR="00DD5519" w:rsidRPr="00E25A3C" w:rsidRDefault="00DD5519" w:rsidP="00DD551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4"/>
        <w:tblW w:w="9634" w:type="dxa"/>
        <w:tblLook w:val="04A0" w:firstRow="1" w:lastRow="0" w:firstColumn="1" w:lastColumn="0" w:noHBand="0" w:noVBand="1"/>
      </w:tblPr>
      <w:tblGrid>
        <w:gridCol w:w="518"/>
        <w:gridCol w:w="5210"/>
        <w:gridCol w:w="1772"/>
        <w:gridCol w:w="2134"/>
      </w:tblGrid>
      <w:tr w:rsidR="00DD5519" w:rsidRPr="006924F6" w:rsidTr="00696949">
        <w:tc>
          <w:tcPr>
            <w:tcW w:w="518" w:type="dxa"/>
            <w:vAlign w:val="center"/>
          </w:tcPr>
          <w:p w:rsidR="00DD5519" w:rsidRPr="006924F6" w:rsidRDefault="00DD5519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№ </w:t>
            </w:r>
          </w:p>
          <w:p w:rsidR="00DD5519" w:rsidRPr="006924F6" w:rsidRDefault="00DD5519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w="5210" w:type="dxa"/>
            <w:vAlign w:val="center"/>
          </w:tcPr>
          <w:p w:rsidR="00DD5519" w:rsidRPr="006924F6" w:rsidRDefault="00DD5519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Зміст заходів</w:t>
            </w:r>
          </w:p>
        </w:tc>
        <w:tc>
          <w:tcPr>
            <w:tcW w:w="1772" w:type="dxa"/>
            <w:vAlign w:val="center"/>
          </w:tcPr>
          <w:p w:rsidR="00DD5519" w:rsidRPr="006924F6" w:rsidRDefault="00DD5519" w:rsidP="004478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Термін виконання</w:t>
            </w:r>
          </w:p>
        </w:tc>
        <w:tc>
          <w:tcPr>
            <w:tcW w:w="2134" w:type="dxa"/>
            <w:vAlign w:val="center"/>
          </w:tcPr>
          <w:p w:rsidR="00DD5519" w:rsidRPr="006924F6" w:rsidRDefault="00DD5519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DD5519" w:rsidRPr="006924F6" w:rsidRDefault="00DD5519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Відповідальні за виконання</w:t>
            </w:r>
          </w:p>
          <w:p w:rsidR="00DD5519" w:rsidRPr="006924F6" w:rsidRDefault="00DD5519" w:rsidP="00F014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C42D77" w:rsidRPr="006924F6" w:rsidTr="006924F6">
        <w:trPr>
          <w:trHeight w:val="625"/>
        </w:trPr>
        <w:tc>
          <w:tcPr>
            <w:tcW w:w="518" w:type="dxa"/>
          </w:tcPr>
          <w:p w:rsidR="00C42D77" w:rsidRPr="006924F6" w:rsidRDefault="00C42D77" w:rsidP="00DD5519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:rsidR="00C42D77" w:rsidRPr="006924F6" w:rsidRDefault="00C42D77" w:rsidP="00DC1C60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6924F6">
              <w:rPr>
                <w:rFonts w:eastAsiaTheme="minorHAnsi"/>
                <w:lang w:eastAsia="en-US"/>
              </w:rPr>
              <w:t xml:space="preserve">Надання до </w:t>
            </w:r>
            <w:r w:rsidR="00DC1C60">
              <w:rPr>
                <w:rFonts w:eastAsiaTheme="minorHAnsi"/>
                <w:lang w:eastAsia="en-US"/>
              </w:rPr>
              <w:t xml:space="preserve">Фінансового управління </w:t>
            </w:r>
            <w:r w:rsidRPr="006924F6">
              <w:rPr>
                <w:rFonts w:eastAsiaTheme="minorHAnsi"/>
                <w:lang w:eastAsia="en-US"/>
              </w:rPr>
              <w:t xml:space="preserve"> </w:t>
            </w:r>
            <w:r w:rsidR="00DC1C60">
              <w:rPr>
                <w:rFonts w:eastAsiaTheme="minorHAnsi"/>
                <w:lang w:eastAsia="en-US"/>
              </w:rPr>
              <w:t>Бучанської</w:t>
            </w:r>
            <w:r w:rsidRPr="006924F6">
              <w:rPr>
                <w:rFonts w:eastAsiaTheme="minorHAnsi"/>
                <w:lang w:eastAsia="en-US"/>
              </w:rPr>
              <w:t xml:space="preserve"> міської ради річної бюджетної звітності</w:t>
            </w:r>
          </w:p>
        </w:tc>
        <w:tc>
          <w:tcPr>
            <w:tcW w:w="1772" w:type="dxa"/>
            <w:vMerge w:val="restart"/>
          </w:tcPr>
          <w:p w:rsidR="00C42D77" w:rsidRPr="006924F6" w:rsidRDefault="00C42D77" w:rsidP="00C42D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42D77" w:rsidRPr="006924F6" w:rsidRDefault="00C42D77" w:rsidP="00C42D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C42D77" w:rsidRPr="006924F6" w:rsidRDefault="00C42D77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25 січня </w:t>
            </w:r>
            <w:r w:rsid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C25A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7B75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4" w:type="dxa"/>
            <w:vMerge w:val="restart"/>
          </w:tcPr>
          <w:p w:rsidR="00C42D77" w:rsidRPr="006924F6" w:rsidRDefault="00C42D77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42D77" w:rsidRPr="006924F6" w:rsidRDefault="00C42D77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42D77" w:rsidRPr="006924F6" w:rsidRDefault="00C42D77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42D77" w:rsidRPr="006924F6" w:rsidRDefault="00C42D77" w:rsidP="00F014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:rsidR="00C42D77" w:rsidRPr="006924F6" w:rsidRDefault="00C42D77" w:rsidP="00355D0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Головні розпорядники коштів</w:t>
            </w:r>
          </w:p>
        </w:tc>
      </w:tr>
      <w:tr w:rsidR="00C42D77" w:rsidRPr="006924F6" w:rsidTr="00696949">
        <w:tc>
          <w:tcPr>
            <w:tcW w:w="518" w:type="dxa"/>
          </w:tcPr>
          <w:p w:rsidR="00C42D77" w:rsidRPr="006924F6" w:rsidRDefault="00C42D77" w:rsidP="00A164A1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:rsidR="00C42D77" w:rsidRPr="006924F6" w:rsidRDefault="00C42D77" w:rsidP="00DC1C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Надання  </w:t>
            </w:r>
            <w:r w:rsidR="00F841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Фінансовом</w:t>
            </w:r>
            <w:r w:rsidR="00DC1C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управлінню Бучанської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звітів про виконання паспортів бюджетних програм за </w:t>
            </w:r>
            <w:r w:rsid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C25A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</w:p>
        </w:tc>
        <w:tc>
          <w:tcPr>
            <w:tcW w:w="1772" w:type="dxa"/>
            <w:vMerge/>
            <w:vAlign w:val="center"/>
          </w:tcPr>
          <w:p w:rsidR="00C42D77" w:rsidRPr="006924F6" w:rsidRDefault="00C42D77" w:rsidP="00A164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4" w:type="dxa"/>
            <w:vMerge/>
          </w:tcPr>
          <w:p w:rsidR="00C42D77" w:rsidRPr="006924F6" w:rsidRDefault="00C42D77" w:rsidP="00A164A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B01373" w:rsidRPr="006924F6" w:rsidTr="00696949">
        <w:tc>
          <w:tcPr>
            <w:tcW w:w="518" w:type="dxa"/>
          </w:tcPr>
          <w:p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:rsidR="00B01373" w:rsidRPr="006924F6" w:rsidRDefault="00B01373" w:rsidP="00B0137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013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Подання інформації, що міститься в звітах про виконання паспортів бюджетних програм головних розпорядників бюджетних коштів на 202</w:t>
            </w:r>
            <w:r w:rsidR="00C25A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="00DC1C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рік через ІАС</w:t>
            </w:r>
            <w:r w:rsidRPr="00B013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“LOGICA”.</w:t>
            </w:r>
          </w:p>
        </w:tc>
        <w:tc>
          <w:tcPr>
            <w:tcW w:w="1772" w:type="dxa"/>
            <w:vAlign w:val="center"/>
          </w:tcPr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31 березня 202</w:t>
            </w:r>
            <w:r w:rsidR="00C25A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7B75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4" w:type="dxa"/>
            <w:vMerge/>
          </w:tcPr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B01373" w:rsidRPr="006924F6" w:rsidTr="00355D0A">
        <w:trPr>
          <w:trHeight w:val="2232"/>
        </w:trPr>
        <w:tc>
          <w:tcPr>
            <w:tcW w:w="518" w:type="dxa"/>
          </w:tcPr>
          <w:p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:rsidR="00B01373" w:rsidRPr="006924F6" w:rsidRDefault="00B01373" w:rsidP="00DC1C6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Подання </w:t>
            </w:r>
            <w:r w:rsidR="00DC1C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Фінансовому управлінню Бучанської міської ради 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узагальнених результатів аналізу ефективності бюджетних програм за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C25A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</w:p>
        </w:tc>
        <w:tc>
          <w:tcPr>
            <w:tcW w:w="1772" w:type="dxa"/>
          </w:tcPr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30 днів після складання звіту про виконання паспорта бюджетної програми</w:t>
            </w:r>
          </w:p>
        </w:tc>
        <w:tc>
          <w:tcPr>
            <w:tcW w:w="2134" w:type="dxa"/>
            <w:vMerge/>
          </w:tcPr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B01373" w:rsidRPr="00355D0A" w:rsidTr="00355D0A">
        <w:tc>
          <w:tcPr>
            <w:tcW w:w="518" w:type="dxa"/>
          </w:tcPr>
          <w:p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:rsidR="00B01373" w:rsidRPr="006924F6" w:rsidRDefault="00B01373" w:rsidP="00B01373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6924F6">
              <w:rPr>
                <w:rFonts w:eastAsiaTheme="minorHAnsi"/>
                <w:lang w:eastAsia="en-US"/>
              </w:rPr>
              <w:t>Підготовка пояснювальної записки та інших матеріалів до річн</w:t>
            </w:r>
            <w:r w:rsidR="00DC1C60">
              <w:rPr>
                <w:rFonts w:eastAsiaTheme="minorHAnsi"/>
                <w:lang w:eastAsia="en-US"/>
              </w:rPr>
              <w:t>ого звіту про виконання місцевого</w:t>
            </w:r>
            <w:r w:rsidRPr="006924F6">
              <w:rPr>
                <w:rFonts w:eastAsiaTheme="minorHAnsi"/>
                <w:lang w:eastAsia="en-US"/>
              </w:rPr>
              <w:t xml:space="preserve"> бюджету</w:t>
            </w:r>
            <w:r w:rsidR="00DC1C60">
              <w:rPr>
                <w:rFonts w:eastAsiaTheme="minorHAnsi"/>
                <w:lang w:eastAsia="en-US"/>
              </w:rPr>
              <w:t xml:space="preserve"> Бучанської міської територіальної громади.</w:t>
            </w:r>
          </w:p>
        </w:tc>
        <w:tc>
          <w:tcPr>
            <w:tcW w:w="1772" w:type="dxa"/>
            <w:vMerge w:val="restart"/>
          </w:tcPr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Січень-лютий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C25A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="00DC1C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 ( термін визначається ДФ К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ОДА)</w:t>
            </w:r>
          </w:p>
        </w:tc>
        <w:tc>
          <w:tcPr>
            <w:tcW w:w="2134" w:type="dxa"/>
            <w:vMerge w:val="restart"/>
            <w:vAlign w:val="center"/>
          </w:tcPr>
          <w:p w:rsidR="00B01373" w:rsidRPr="006924F6" w:rsidRDefault="00DC1C60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B01373" w:rsidRPr="00355D0A" w:rsidTr="00696949">
        <w:tc>
          <w:tcPr>
            <w:tcW w:w="518" w:type="dxa"/>
          </w:tcPr>
          <w:p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:rsidR="00B01373" w:rsidRPr="006924F6" w:rsidRDefault="00B01373" w:rsidP="00B01373">
            <w:pPr>
              <w:pStyle w:val="rvps2"/>
              <w:shd w:val="clear" w:color="auto" w:fill="FFFFFF"/>
              <w:spacing w:before="0" w:beforeAutospacing="0" w:after="150" w:afterAutospacing="0"/>
              <w:jc w:val="both"/>
            </w:pPr>
            <w:r w:rsidRPr="006924F6">
              <w:rPr>
                <w:rFonts w:eastAsiaTheme="minorHAnsi"/>
                <w:lang w:eastAsia="en-US"/>
              </w:rPr>
              <w:t xml:space="preserve">Підготовка та зведення річного звіту по мережі, штатах і контингентах </w:t>
            </w:r>
          </w:p>
        </w:tc>
        <w:tc>
          <w:tcPr>
            <w:tcW w:w="1772" w:type="dxa"/>
            <w:vMerge/>
          </w:tcPr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4" w:type="dxa"/>
            <w:vMerge/>
          </w:tcPr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B01373" w:rsidRPr="006924F6" w:rsidTr="007B7ED8">
        <w:tc>
          <w:tcPr>
            <w:tcW w:w="518" w:type="dxa"/>
          </w:tcPr>
          <w:p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:rsidR="00B01373" w:rsidRPr="006924F6" w:rsidRDefault="00B01373" w:rsidP="00DC1C60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6924F6">
              <w:rPr>
                <w:rFonts w:eastAsiaTheme="minorHAnsi"/>
                <w:lang w:eastAsia="en-US"/>
              </w:rPr>
              <w:t xml:space="preserve">Подання річного звіту про виконання </w:t>
            </w:r>
            <w:r w:rsidR="00DC1C60">
              <w:rPr>
                <w:rFonts w:eastAsiaTheme="minorHAnsi"/>
                <w:lang w:eastAsia="en-US"/>
              </w:rPr>
              <w:t xml:space="preserve">місцевого </w:t>
            </w:r>
            <w:r w:rsidRPr="006924F6">
              <w:rPr>
                <w:rFonts w:eastAsiaTheme="minorHAnsi"/>
                <w:lang w:eastAsia="en-US"/>
              </w:rPr>
              <w:t xml:space="preserve">бюджету до виконавчого комітету </w:t>
            </w:r>
          </w:p>
        </w:tc>
        <w:tc>
          <w:tcPr>
            <w:tcW w:w="1772" w:type="dxa"/>
          </w:tcPr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Лютий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C25A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7B75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4" w:type="dxa"/>
            <w:vAlign w:val="center"/>
          </w:tcPr>
          <w:p w:rsidR="00DC1C60" w:rsidRPr="006924F6" w:rsidRDefault="00DC1C60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  <w:p w:rsidR="00B01373" w:rsidRPr="006924F6" w:rsidRDefault="00B01373" w:rsidP="00B01373">
            <w:pPr>
              <w:ind w:left="-11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B01373" w:rsidRPr="00355D0A" w:rsidTr="00A269A5">
        <w:tc>
          <w:tcPr>
            <w:tcW w:w="518" w:type="dxa"/>
          </w:tcPr>
          <w:p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:rsidR="00B01373" w:rsidRPr="006924F6" w:rsidRDefault="00B01373" w:rsidP="00DC1C60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rFonts w:eastAsiaTheme="minorHAnsi"/>
                <w:lang w:eastAsia="en-US"/>
              </w:rPr>
            </w:pPr>
            <w:r w:rsidRPr="006924F6">
              <w:t xml:space="preserve">Подання річного звіту про виконання </w:t>
            </w:r>
            <w:r w:rsidR="00DC1C60">
              <w:t>місцевого</w:t>
            </w:r>
            <w:r w:rsidRPr="006924F6">
              <w:t xml:space="preserve"> бюджету до міської ради</w:t>
            </w:r>
          </w:p>
        </w:tc>
        <w:tc>
          <w:tcPr>
            <w:tcW w:w="1772" w:type="dxa"/>
          </w:tcPr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Після </w:t>
            </w:r>
            <w:r w:rsidR="00DC1C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схвалення виконавчим комітетом Б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МР</w:t>
            </w:r>
          </w:p>
        </w:tc>
        <w:tc>
          <w:tcPr>
            <w:tcW w:w="2134" w:type="dxa"/>
          </w:tcPr>
          <w:p w:rsidR="00B01373" w:rsidRPr="006924F6" w:rsidRDefault="00DC1C60" w:rsidP="00196CC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</w:t>
            </w:r>
            <w:r w:rsidR="00196CC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учанської міської ради</w:t>
            </w:r>
          </w:p>
        </w:tc>
      </w:tr>
      <w:tr w:rsidR="00B01373" w:rsidRPr="006924F6" w:rsidTr="00A269A5">
        <w:tc>
          <w:tcPr>
            <w:tcW w:w="518" w:type="dxa"/>
          </w:tcPr>
          <w:p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:rsidR="00B01373" w:rsidRPr="006924F6" w:rsidRDefault="00B01373" w:rsidP="00DC1C60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  <w:rPr>
                <w:i/>
              </w:rPr>
            </w:pPr>
            <w:r w:rsidRPr="006924F6">
              <w:t xml:space="preserve">Прийняття міською радою рішення щодо річного звіту про виконання </w:t>
            </w:r>
            <w:r w:rsidR="00DC1C60">
              <w:t>місцевого</w:t>
            </w:r>
            <w:r w:rsidRPr="006924F6">
              <w:t xml:space="preserve"> бюджету</w:t>
            </w:r>
            <w:r w:rsidR="00DC1C60">
              <w:t xml:space="preserve"> Бучанської міської територіальної громади</w:t>
            </w:r>
            <w:r w:rsidRPr="006924F6">
              <w:t xml:space="preserve"> </w:t>
            </w:r>
          </w:p>
        </w:tc>
        <w:tc>
          <w:tcPr>
            <w:tcW w:w="1772" w:type="dxa"/>
            <w:vMerge w:val="restart"/>
          </w:tcPr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1373" w:rsidRPr="006924F6" w:rsidRDefault="00B01373" w:rsidP="007B7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1 березня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C25A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7B75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4" w:type="dxa"/>
          </w:tcPr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1373" w:rsidRPr="006924F6" w:rsidRDefault="00DC1C60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Бучанська</w:t>
            </w:r>
            <w:r w:rsidR="00B01373"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міська рада</w:t>
            </w:r>
          </w:p>
        </w:tc>
      </w:tr>
      <w:tr w:rsidR="00B01373" w:rsidRPr="00BE7507" w:rsidTr="00696949">
        <w:tc>
          <w:tcPr>
            <w:tcW w:w="518" w:type="dxa"/>
          </w:tcPr>
          <w:p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:rsidR="00B01373" w:rsidRPr="005E2909" w:rsidRDefault="00B01373" w:rsidP="00B01373">
            <w:pPr>
              <w:pStyle w:val="rvps2"/>
              <w:shd w:val="clear" w:color="auto" w:fill="FFFFFF"/>
              <w:spacing w:before="0" w:beforeAutospacing="0" w:after="150" w:afterAutospacing="0"/>
              <w:jc w:val="both"/>
            </w:pPr>
            <w:r w:rsidRPr="005E2909">
              <w:t>Опублікування інформації про:</w:t>
            </w:r>
          </w:p>
          <w:p w:rsidR="00B01373" w:rsidRPr="005E2909" w:rsidRDefault="00B01373" w:rsidP="00B01373">
            <w:pPr>
              <w:pStyle w:val="rvps2"/>
              <w:shd w:val="clear" w:color="auto" w:fill="FFFFFF"/>
              <w:spacing w:before="0" w:beforeAutospacing="0" w:after="150" w:afterAutospacing="0"/>
              <w:jc w:val="both"/>
            </w:pPr>
            <w:r w:rsidRPr="005E2909">
              <w:t xml:space="preserve">- виконання </w:t>
            </w:r>
            <w:r w:rsidR="00DC1C60" w:rsidRPr="005E2909">
              <w:t>місцевого</w:t>
            </w:r>
            <w:r w:rsidRPr="005E2909">
              <w:t xml:space="preserve"> бюджету за підсумками року;</w:t>
            </w:r>
          </w:p>
          <w:p w:rsidR="00B01373" w:rsidRPr="005E2909" w:rsidRDefault="00B01373" w:rsidP="00B01373">
            <w:pPr>
              <w:pStyle w:val="rvps2"/>
              <w:shd w:val="clear" w:color="auto" w:fill="FFFFFF"/>
              <w:spacing w:before="0" w:beforeAutospacing="0" w:after="150" w:afterAutospacing="0"/>
              <w:jc w:val="both"/>
            </w:pPr>
            <w:r w:rsidRPr="005E2909">
              <w:t>- час і місце публічного представлення такої інформації</w:t>
            </w:r>
          </w:p>
        </w:tc>
        <w:tc>
          <w:tcPr>
            <w:tcW w:w="1772" w:type="dxa"/>
            <w:vMerge/>
          </w:tcPr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4" w:type="dxa"/>
          </w:tcPr>
          <w:p w:rsidR="00B01373" w:rsidRPr="006924F6" w:rsidRDefault="00596812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</w:t>
            </w:r>
            <w:r w:rsidR="00B01373"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C1C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Бучанської </w:t>
            </w:r>
            <w:r w:rsidR="00B01373"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</w:t>
            </w:r>
          </w:p>
        </w:tc>
      </w:tr>
      <w:tr w:rsidR="00B01373" w:rsidRPr="00BE7507" w:rsidTr="00696949">
        <w:tc>
          <w:tcPr>
            <w:tcW w:w="518" w:type="dxa"/>
          </w:tcPr>
          <w:p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:rsidR="00B01373" w:rsidRPr="005E2909" w:rsidRDefault="00B01373" w:rsidP="00DC1C60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</w:pPr>
            <w:r w:rsidRPr="005E2909">
              <w:t>Оприлюднення рішення міської ради щодо річного звіту про виконання мі</w:t>
            </w:r>
            <w:r w:rsidR="00DC1C60" w:rsidRPr="005E2909">
              <w:t>сцевого</w:t>
            </w:r>
            <w:r w:rsidRPr="005E2909">
              <w:t xml:space="preserve"> бюджету</w:t>
            </w:r>
          </w:p>
        </w:tc>
        <w:tc>
          <w:tcPr>
            <w:tcW w:w="1772" w:type="dxa"/>
            <w:vMerge/>
          </w:tcPr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2134" w:type="dxa"/>
          </w:tcPr>
          <w:p w:rsidR="00B01373" w:rsidRPr="006924F6" w:rsidRDefault="00E277AE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</w:t>
            </w:r>
            <w:r w:rsidR="00B01373"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DC1C6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Бучанської </w:t>
            </w:r>
            <w:r w:rsidR="00B01373"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міської ради</w:t>
            </w:r>
          </w:p>
        </w:tc>
      </w:tr>
      <w:tr w:rsidR="00B01373" w:rsidRPr="00B01373" w:rsidTr="00696949">
        <w:tc>
          <w:tcPr>
            <w:tcW w:w="518" w:type="dxa"/>
          </w:tcPr>
          <w:p w:rsidR="00B01373" w:rsidRPr="006924F6" w:rsidRDefault="00B01373" w:rsidP="00B01373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5210" w:type="dxa"/>
          </w:tcPr>
          <w:p w:rsidR="00B01373" w:rsidRPr="005979C7" w:rsidRDefault="00B01373" w:rsidP="001B5C5B">
            <w:pPr>
              <w:pStyle w:val="rvps2"/>
              <w:shd w:val="clear" w:color="auto" w:fill="FFFFFF"/>
              <w:spacing w:before="120" w:beforeAutospacing="0" w:after="120" w:afterAutospacing="0"/>
              <w:jc w:val="both"/>
            </w:pPr>
            <w:r>
              <w:t>Надання інформації щодо виконання місц</w:t>
            </w:r>
            <w:r w:rsidR="00DC1C60">
              <w:t>евого бюджету за 202</w:t>
            </w:r>
            <w:r w:rsidR="001B5C5B">
              <w:t>2</w:t>
            </w:r>
            <w:bookmarkStart w:id="0" w:name="_GoBack"/>
            <w:bookmarkEnd w:id="0"/>
            <w:r w:rsidR="00DC1C60">
              <w:t xml:space="preserve"> р через ІАС</w:t>
            </w:r>
            <w:r>
              <w:t xml:space="preserve"> «</w:t>
            </w:r>
            <w:r>
              <w:rPr>
                <w:lang w:val="en-US"/>
              </w:rPr>
              <w:t>LOGICA</w:t>
            </w:r>
            <w:r>
              <w:t>»</w:t>
            </w:r>
          </w:p>
        </w:tc>
        <w:tc>
          <w:tcPr>
            <w:tcW w:w="1772" w:type="dxa"/>
          </w:tcPr>
          <w:p w:rsidR="001615E6" w:rsidRDefault="001615E6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B01373" w:rsidRPr="006924F6" w:rsidRDefault="00B01373" w:rsidP="007B75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До 1 березня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</w:t>
            </w:r>
            <w:r w:rsidR="00C25A8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6924F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</w:t>
            </w:r>
            <w:r w:rsidR="007B7506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</w:t>
            </w:r>
          </w:p>
        </w:tc>
        <w:tc>
          <w:tcPr>
            <w:tcW w:w="2134" w:type="dxa"/>
          </w:tcPr>
          <w:p w:rsidR="00DC1C60" w:rsidRPr="006924F6" w:rsidRDefault="00DC1C60" w:rsidP="00DC1C6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Фінансове управління Бучанської міської ради</w:t>
            </w:r>
          </w:p>
          <w:p w:rsidR="00B01373" w:rsidRPr="006924F6" w:rsidRDefault="00B01373" w:rsidP="00B013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FE7B68" w:rsidRDefault="00FE7B68" w:rsidP="00C42D77">
      <w:pPr>
        <w:spacing w:after="0" w:line="240" w:lineRule="auto"/>
        <w:rPr>
          <w:lang w:val="uk-UA"/>
        </w:rPr>
      </w:pPr>
    </w:p>
    <w:p w:rsidR="00DC1C60" w:rsidRDefault="00DC1C60" w:rsidP="00C42D77">
      <w:pPr>
        <w:spacing w:after="0" w:line="240" w:lineRule="auto"/>
        <w:rPr>
          <w:lang w:val="uk-UA"/>
        </w:rPr>
      </w:pPr>
    </w:p>
    <w:p w:rsidR="00E50EF6" w:rsidRDefault="005979C7" w:rsidP="00E50EF6">
      <w:pPr>
        <w:rPr>
          <w:rFonts w:ascii="Times New Roman" w:hAnsi="Times New Roman" w:cs="Times New Roman"/>
          <w:color w:val="000000"/>
          <w:sz w:val="28"/>
          <w:szCs w:val="26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6"/>
          <w:lang w:val="uk-UA"/>
        </w:rPr>
        <w:t xml:space="preserve"> </w:t>
      </w:r>
      <w:r w:rsidR="00E50EF6">
        <w:rPr>
          <w:rFonts w:ascii="Times New Roman" w:hAnsi="Times New Roman" w:cs="Times New Roman"/>
          <w:color w:val="000000"/>
          <w:sz w:val="28"/>
          <w:szCs w:val="26"/>
          <w:lang w:val="uk-UA"/>
        </w:rPr>
        <w:t>Керуюч</w:t>
      </w:r>
      <w:r w:rsidR="00DC1C60">
        <w:rPr>
          <w:rFonts w:ascii="Times New Roman" w:hAnsi="Times New Roman" w:cs="Times New Roman"/>
          <w:color w:val="000000"/>
          <w:sz w:val="28"/>
          <w:szCs w:val="26"/>
          <w:lang w:val="uk-UA"/>
        </w:rPr>
        <w:t xml:space="preserve">ий справами </w:t>
      </w:r>
      <w:r w:rsidR="00E50EF6">
        <w:rPr>
          <w:rFonts w:ascii="Times New Roman" w:hAnsi="Times New Roman" w:cs="Times New Roman"/>
          <w:color w:val="000000"/>
          <w:sz w:val="28"/>
          <w:szCs w:val="26"/>
          <w:lang w:val="uk-UA"/>
        </w:rPr>
        <w:tab/>
      </w:r>
      <w:r w:rsidR="00B01373">
        <w:rPr>
          <w:rFonts w:ascii="Times New Roman" w:hAnsi="Times New Roman" w:cs="Times New Roman"/>
          <w:color w:val="000000"/>
          <w:sz w:val="28"/>
          <w:szCs w:val="26"/>
          <w:lang w:val="uk-UA"/>
        </w:rPr>
        <w:t xml:space="preserve">       </w:t>
      </w:r>
      <w:r w:rsidR="00DC1C60">
        <w:rPr>
          <w:rFonts w:ascii="Times New Roman" w:hAnsi="Times New Roman" w:cs="Times New Roman"/>
          <w:color w:val="000000"/>
          <w:sz w:val="28"/>
          <w:szCs w:val="26"/>
          <w:lang w:val="uk-UA"/>
        </w:rPr>
        <w:t xml:space="preserve">   </w:t>
      </w:r>
      <w:r>
        <w:rPr>
          <w:rFonts w:ascii="Times New Roman" w:hAnsi="Times New Roman" w:cs="Times New Roman"/>
          <w:color w:val="000000"/>
          <w:sz w:val="28"/>
          <w:szCs w:val="26"/>
          <w:lang w:val="uk-UA"/>
        </w:rPr>
        <w:t xml:space="preserve">      </w:t>
      </w:r>
      <w:r w:rsidR="00DC1C60">
        <w:rPr>
          <w:rFonts w:ascii="Times New Roman" w:hAnsi="Times New Roman" w:cs="Times New Roman"/>
          <w:color w:val="000000"/>
          <w:sz w:val="28"/>
          <w:szCs w:val="26"/>
          <w:lang w:val="uk-UA"/>
        </w:rPr>
        <w:t xml:space="preserve">                          </w:t>
      </w:r>
      <w:r w:rsidR="00B01373">
        <w:rPr>
          <w:rFonts w:ascii="Times New Roman" w:hAnsi="Times New Roman" w:cs="Times New Roman"/>
          <w:color w:val="000000"/>
          <w:sz w:val="28"/>
          <w:szCs w:val="26"/>
          <w:lang w:val="uk-UA"/>
        </w:rPr>
        <w:t xml:space="preserve">       </w:t>
      </w:r>
      <w:r w:rsidR="007B7506">
        <w:rPr>
          <w:rFonts w:ascii="Times New Roman" w:hAnsi="Times New Roman" w:cs="Times New Roman"/>
          <w:color w:val="000000"/>
          <w:sz w:val="28"/>
          <w:szCs w:val="26"/>
          <w:lang w:val="uk-UA"/>
        </w:rPr>
        <w:t xml:space="preserve">          </w:t>
      </w:r>
      <w:r w:rsidR="00DC1C60">
        <w:rPr>
          <w:rFonts w:ascii="Times New Roman" w:hAnsi="Times New Roman" w:cs="Times New Roman"/>
          <w:color w:val="000000"/>
          <w:sz w:val="28"/>
          <w:szCs w:val="26"/>
          <w:lang w:val="uk-UA"/>
        </w:rPr>
        <w:t>Дмитро ГАПЧЕНКО</w:t>
      </w:r>
    </w:p>
    <w:p w:rsidR="007B7506" w:rsidRDefault="007B7506" w:rsidP="00E50EF6">
      <w:pPr>
        <w:rPr>
          <w:rFonts w:ascii="Times New Roman" w:hAnsi="Times New Roman" w:cs="Times New Roman"/>
          <w:color w:val="000000"/>
          <w:sz w:val="28"/>
          <w:szCs w:val="26"/>
          <w:lang w:val="uk-UA"/>
        </w:rPr>
      </w:pPr>
    </w:p>
    <w:p w:rsidR="00E50EF6" w:rsidRPr="007B7506" w:rsidRDefault="007B7506" w:rsidP="00C42D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B7506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Фінансового управління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Pr="007B7506">
        <w:rPr>
          <w:rFonts w:ascii="Times New Roman" w:hAnsi="Times New Roman" w:cs="Times New Roman"/>
          <w:sz w:val="28"/>
          <w:szCs w:val="28"/>
          <w:lang w:val="uk-UA"/>
        </w:rPr>
        <w:t>Тетяна СІМОН</w:t>
      </w:r>
    </w:p>
    <w:sectPr w:rsidR="00E50EF6" w:rsidRPr="007B7506" w:rsidSect="005979C7">
      <w:headerReference w:type="first" r:id="rId7"/>
      <w:pgSz w:w="11906" w:h="16838"/>
      <w:pgMar w:top="28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3894" w:rsidRDefault="00FC3894" w:rsidP="00DD5519">
      <w:pPr>
        <w:spacing w:after="0" w:line="240" w:lineRule="auto"/>
      </w:pPr>
      <w:r>
        <w:separator/>
      </w:r>
    </w:p>
  </w:endnote>
  <w:endnote w:type="continuationSeparator" w:id="0">
    <w:p w:rsidR="00FC3894" w:rsidRDefault="00FC3894" w:rsidP="00DD5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3894" w:rsidRDefault="00FC3894" w:rsidP="00DD5519">
      <w:pPr>
        <w:spacing w:after="0" w:line="240" w:lineRule="auto"/>
      </w:pPr>
      <w:r>
        <w:separator/>
      </w:r>
    </w:p>
  </w:footnote>
  <w:footnote w:type="continuationSeparator" w:id="0">
    <w:p w:rsidR="00FC3894" w:rsidRDefault="00FC3894" w:rsidP="00DD55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EF6" w:rsidRPr="00D304E7" w:rsidRDefault="00E50EF6">
    <w:pPr>
      <w:pStyle w:val="a5"/>
      <w:rPr>
        <w:lang w:val="uk-UA"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703C96"/>
    <w:multiLevelType w:val="hybridMultilevel"/>
    <w:tmpl w:val="01E2928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519"/>
    <w:rsid w:val="00073E76"/>
    <w:rsid w:val="00090DA5"/>
    <w:rsid w:val="001615E6"/>
    <w:rsid w:val="00196CC9"/>
    <w:rsid w:val="001A16E9"/>
    <w:rsid w:val="001A7E02"/>
    <w:rsid w:val="001B5C5B"/>
    <w:rsid w:val="00246E82"/>
    <w:rsid w:val="00355D0A"/>
    <w:rsid w:val="00363D34"/>
    <w:rsid w:val="00447855"/>
    <w:rsid w:val="004B2DA6"/>
    <w:rsid w:val="00596812"/>
    <w:rsid w:val="005979C7"/>
    <w:rsid w:val="005E2909"/>
    <w:rsid w:val="006924F6"/>
    <w:rsid w:val="00696949"/>
    <w:rsid w:val="006D3545"/>
    <w:rsid w:val="00715E5A"/>
    <w:rsid w:val="0071700D"/>
    <w:rsid w:val="007625DD"/>
    <w:rsid w:val="007B7506"/>
    <w:rsid w:val="007C66FB"/>
    <w:rsid w:val="007E23CE"/>
    <w:rsid w:val="00847937"/>
    <w:rsid w:val="008538CD"/>
    <w:rsid w:val="008D370D"/>
    <w:rsid w:val="008D5117"/>
    <w:rsid w:val="00903279"/>
    <w:rsid w:val="00A164A1"/>
    <w:rsid w:val="00A376E1"/>
    <w:rsid w:val="00AC4834"/>
    <w:rsid w:val="00B01373"/>
    <w:rsid w:val="00B139EC"/>
    <w:rsid w:val="00B34748"/>
    <w:rsid w:val="00BE7507"/>
    <w:rsid w:val="00C25A86"/>
    <w:rsid w:val="00C42D77"/>
    <w:rsid w:val="00C50B3E"/>
    <w:rsid w:val="00D304E7"/>
    <w:rsid w:val="00D91858"/>
    <w:rsid w:val="00DC1C60"/>
    <w:rsid w:val="00DD5519"/>
    <w:rsid w:val="00E117BE"/>
    <w:rsid w:val="00E277AE"/>
    <w:rsid w:val="00E37FE5"/>
    <w:rsid w:val="00E50EF6"/>
    <w:rsid w:val="00E50FC8"/>
    <w:rsid w:val="00F53D54"/>
    <w:rsid w:val="00F84118"/>
    <w:rsid w:val="00FC3894"/>
    <w:rsid w:val="00FE7B68"/>
    <w:rsid w:val="00FF1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C914FB-7D21-47F9-B94D-A49AF5808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51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519"/>
    <w:pPr>
      <w:ind w:left="720"/>
      <w:contextualSpacing/>
    </w:pPr>
  </w:style>
  <w:style w:type="paragraph" w:customStyle="1" w:styleId="rvps2">
    <w:name w:val="rvps2"/>
    <w:basedOn w:val="a"/>
    <w:rsid w:val="00DD5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table" w:styleId="a4">
    <w:name w:val="Table Grid"/>
    <w:basedOn w:val="a1"/>
    <w:uiPriority w:val="39"/>
    <w:rsid w:val="00DD5519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22">
    <w:name w:val="Char Style 22"/>
    <w:basedOn w:val="a0"/>
    <w:link w:val="Style21"/>
    <w:rsid w:val="00DD5519"/>
    <w:rPr>
      <w:sz w:val="25"/>
      <w:szCs w:val="25"/>
      <w:shd w:val="clear" w:color="auto" w:fill="FFFFFF"/>
    </w:rPr>
  </w:style>
  <w:style w:type="paragraph" w:customStyle="1" w:styleId="Style21">
    <w:name w:val="Style 21"/>
    <w:basedOn w:val="a"/>
    <w:link w:val="CharStyle22"/>
    <w:rsid w:val="00DD5519"/>
    <w:pPr>
      <w:widowControl w:val="0"/>
      <w:shd w:val="clear" w:color="auto" w:fill="FFFFFF"/>
      <w:spacing w:before="180" w:after="60" w:line="317" w:lineRule="exact"/>
      <w:jc w:val="both"/>
    </w:pPr>
    <w:rPr>
      <w:sz w:val="25"/>
      <w:szCs w:val="25"/>
      <w:lang w:val="uk-UA"/>
    </w:rPr>
  </w:style>
  <w:style w:type="paragraph" w:styleId="a5">
    <w:name w:val="header"/>
    <w:basedOn w:val="a"/>
    <w:link w:val="a6"/>
    <w:uiPriority w:val="99"/>
    <w:unhideWhenUsed/>
    <w:rsid w:val="00DD551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D5519"/>
    <w:rPr>
      <w:lang w:val="ru-RU"/>
    </w:rPr>
  </w:style>
  <w:style w:type="paragraph" w:styleId="a7">
    <w:name w:val="footer"/>
    <w:basedOn w:val="a"/>
    <w:link w:val="a8"/>
    <w:uiPriority w:val="99"/>
    <w:unhideWhenUsed/>
    <w:rsid w:val="00DD551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D5519"/>
    <w:rPr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4B2D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у виносці Знак"/>
    <w:basedOn w:val="a0"/>
    <w:link w:val="a9"/>
    <w:uiPriority w:val="99"/>
    <w:semiHidden/>
    <w:rsid w:val="004B2DA6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50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1558</Words>
  <Characters>889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Бірченко Надія Віталіївна</dc:creator>
  <cp:keywords/>
  <dc:description/>
  <cp:lastModifiedBy>User</cp:lastModifiedBy>
  <cp:revision>25</cp:revision>
  <cp:lastPrinted>2022-08-25T11:53:00Z</cp:lastPrinted>
  <dcterms:created xsi:type="dcterms:W3CDTF">2021-05-19T10:20:00Z</dcterms:created>
  <dcterms:modified xsi:type="dcterms:W3CDTF">2022-08-25T12:58:00Z</dcterms:modified>
</cp:coreProperties>
</file>